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Questões</w:t>
      </w:r>
    </w:p>
    <w:p w:rsidR="00000000" w:rsidDel="00000000" w:rsidP="00000000" w:rsidRDefault="00000000" w:rsidRPr="00000000" w14:paraId="0000000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Observe o seguinte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programa</w:t>
      </w:r>
      <w:r w:rsidDel="00000000" w:rsidR="00000000" w:rsidRPr="00000000">
        <w:rPr>
          <w:sz w:val="24"/>
          <w:szCs w:val="24"/>
          <w:rtl w:val="0"/>
        </w:rPr>
        <w:t xml:space="preserve"> abaixo e responda à pergunta.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Início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Leia num1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Leia num2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ab/>
        <w:t xml:space="preserve">SOMA← num1 + num2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 SOMA &gt; 10 então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  <w:tab/>
        <w:t xml:space="preserve">Escreva "A soma é maior que 10"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Senão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  <w:tab/>
        <w:t xml:space="preserve">Escreva "A soma é 10 ou menor"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Fim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color w:val="188038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 usuário digitar os seguintes valores: </w:t>
      </w:r>
      <w:r w:rsidDel="00000000" w:rsidR="00000000" w:rsidRPr="00000000">
        <w:rPr>
          <w:color w:val="188038"/>
          <w:sz w:val="24"/>
          <w:szCs w:val="24"/>
          <w:rtl w:val="0"/>
        </w:rPr>
        <w:t xml:space="preserve">num1 = 4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188038"/>
          <w:sz w:val="24"/>
          <w:szCs w:val="24"/>
          <w:rtl w:val="0"/>
        </w:rPr>
        <w:t xml:space="preserve"> num2 = 7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será 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mensagem exibida</w:t>
      </w:r>
      <w:r w:rsidDel="00000000" w:rsidR="00000000" w:rsidRPr="00000000">
        <w:rPr>
          <w:sz w:val="24"/>
          <w:szCs w:val="24"/>
          <w:rtl w:val="0"/>
        </w:rPr>
        <w:t xml:space="preserve"> na tela?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 soma é 10 ou menor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 soma é maior que 10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A soma é igual a 10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Nada será exibido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